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66CB" w:rsidRPr="00F566CB" w:rsidRDefault="00F566CB" w:rsidP="00F566CB">
      <w:pPr>
        <w:jc w:val="center"/>
        <w:rPr>
          <w:b/>
          <w:bCs/>
          <w:sz w:val="28"/>
          <w:szCs w:val="28"/>
          <w:rtl/>
        </w:rPr>
      </w:pPr>
      <w:r w:rsidRPr="00F566CB">
        <w:rPr>
          <w:rFonts w:hint="cs"/>
          <w:b/>
          <w:bCs/>
          <w:sz w:val="28"/>
          <w:szCs w:val="28"/>
          <w:rtl/>
        </w:rPr>
        <w:t>التدقيق الإملائي</w:t>
      </w:r>
    </w:p>
    <w:p w:rsidR="00242BDD" w:rsidRDefault="00F566CB" w:rsidP="00F566CB">
      <w:pPr>
        <w:jc w:val="lowKashida"/>
        <w:rPr>
          <w:rtl/>
        </w:rPr>
      </w:pPr>
      <w:r w:rsidRPr="00F566CB">
        <w:rPr>
          <w:rtl/>
        </w:rPr>
        <w:t xml:space="preserve">يمكنك إجراء تدقيق إملائي وتدقيق نحوي </w:t>
      </w:r>
      <w:r w:rsidR="00242BDD">
        <w:rPr>
          <w:rtl/>
        </w:rPr>
        <w:t>في الملف مرة واحدة، أو يمكنك ال</w:t>
      </w:r>
      <w:r w:rsidR="00242BDD">
        <w:rPr>
          <w:rFonts w:hint="cs"/>
          <w:rtl/>
        </w:rPr>
        <w:t>ش</w:t>
      </w:r>
      <w:r w:rsidRPr="00F566CB">
        <w:rPr>
          <w:rtl/>
        </w:rPr>
        <w:t xml:space="preserve">ماح للمدقق الإملائي والمدقق النحوي باقتراح تصحيحات بشكل تلقائي بينما تعمل. </w:t>
      </w:r>
    </w:p>
    <w:p w:rsidR="00F566CB" w:rsidRDefault="00242BDD" w:rsidP="00242BDD">
      <w:pPr>
        <w:jc w:val="lowKashida"/>
        <w:rPr>
          <w:rtl/>
          <w:lang w:bidi="ar-JO"/>
        </w:rPr>
      </w:pPr>
      <w:r>
        <w:rPr>
          <w:rFonts w:hint="cs"/>
          <w:rtl/>
        </w:rPr>
        <w:t>و</w:t>
      </w:r>
      <w:r>
        <w:rPr>
          <w:rtl/>
        </w:rPr>
        <w:t>يت</w:t>
      </w:r>
      <w:r>
        <w:rPr>
          <w:rFonts w:hint="cs"/>
          <w:rtl/>
        </w:rPr>
        <w:t>ظ</w:t>
      </w:r>
      <w:r w:rsidR="00F566CB" w:rsidRPr="00F566CB">
        <w:rPr>
          <w:rtl/>
        </w:rPr>
        <w:t xml:space="preserve">مّن </w:t>
      </w:r>
      <w:r w:rsidR="00F566CB" w:rsidRPr="00F566CB">
        <w:t xml:space="preserve">Office </w:t>
      </w:r>
      <w:r w:rsidR="00EF6C5E">
        <w:t>2016</w:t>
      </w:r>
      <w:r w:rsidR="00F566CB" w:rsidRPr="00F566CB">
        <w:rPr>
          <w:rtl/>
        </w:rPr>
        <w:t xml:space="preserve"> قاموساً للنحو والإملاء القياسي، ولكنه </w:t>
      </w:r>
      <w:r w:rsidR="00611459">
        <w:rPr>
          <w:rFonts w:hint="cs"/>
          <w:rtl/>
        </w:rPr>
        <w:t xml:space="preserve">قاموس </w:t>
      </w:r>
      <w:r w:rsidR="00F566CB" w:rsidRPr="00F566CB">
        <w:rPr>
          <w:rtl/>
        </w:rPr>
        <w:t>غير شامل</w:t>
      </w:r>
      <w:r>
        <w:rPr>
          <w:rFonts w:hint="cs"/>
          <w:rtl/>
          <w:lang w:bidi="ar-JO"/>
        </w:rPr>
        <w:t>.</w:t>
      </w:r>
    </w:p>
    <w:p w:rsidR="00242BDD" w:rsidRDefault="00F566CB" w:rsidP="00242BDD">
      <w:pPr>
        <w:jc w:val="lowKashida"/>
        <w:rPr>
          <w:rtl/>
        </w:rPr>
      </w:pPr>
      <w:r w:rsidRPr="00F566CB">
        <w:rPr>
          <w:rtl/>
        </w:rPr>
        <w:t xml:space="preserve">عند استخدام المدقق الإملائي، فإنه يقوم بمقارنة الكلمات الموجودة في المستند بتلك الموجودة في القاموس الرئيسي. يحتوي القاموس الرئيسي على أكثر الكلمات شيوعاً، لكنه قد لا يتضمن أسماء </w:t>
      </w:r>
      <w:r w:rsidR="00242BDD">
        <w:rPr>
          <w:rFonts w:hint="cs"/>
          <w:rtl/>
        </w:rPr>
        <w:t xml:space="preserve">الأعلام مثل جعيدان أو مادبا، </w:t>
      </w:r>
      <w:r w:rsidRPr="00F566CB">
        <w:rPr>
          <w:rtl/>
        </w:rPr>
        <w:t>أو مصطلحات فنية أو مختصرات. فضلاً عن ذلك</w:t>
      </w:r>
      <w:r w:rsidR="00242BDD">
        <w:rPr>
          <w:rFonts w:hint="cs"/>
          <w:rtl/>
        </w:rPr>
        <w:t xml:space="preserve"> ذلك</w:t>
      </w:r>
      <w:r w:rsidRPr="00F566CB">
        <w:rPr>
          <w:rtl/>
        </w:rPr>
        <w:t xml:space="preserve"> قد تكون بعض الكلمات مكتوبة في القاموس الرئيسي بشكل مختلف عن الملف. </w:t>
      </w:r>
    </w:p>
    <w:p w:rsidR="00F566CB" w:rsidRPr="00F566CB" w:rsidRDefault="00F566CB" w:rsidP="00242BDD">
      <w:pPr>
        <w:jc w:val="lowKashida"/>
      </w:pPr>
      <w:r w:rsidRPr="00F566CB">
        <w:rPr>
          <w:rtl/>
        </w:rPr>
        <w:t>وبإضافة مثل هذه الكلمات أو الأحرف الكبيرة إلى قاموس مخصص، يتم منع المدقق الإملائي من وضع علامات عليها كأخطاء.</w:t>
      </w:r>
    </w:p>
    <w:p w:rsidR="00F566CB" w:rsidRPr="00F566CB" w:rsidRDefault="00242BDD" w:rsidP="00242BDD">
      <w:pPr>
        <w:jc w:val="lowKashida"/>
        <w:rPr>
          <w:rtl/>
        </w:rPr>
      </w:pPr>
      <w:r>
        <w:rPr>
          <w:rtl/>
        </w:rPr>
        <w:t xml:space="preserve">إن </w:t>
      </w:r>
      <w:r>
        <w:rPr>
          <w:rFonts w:hint="cs"/>
          <w:rtl/>
        </w:rPr>
        <w:t>إ</w:t>
      </w:r>
      <w:r w:rsidR="00F566CB" w:rsidRPr="00F566CB">
        <w:rPr>
          <w:rtl/>
        </w:rPr>
        <w:t xml:space="preserve">عداد أي قاموس مخصص تقوم بتغييره في أحد برامج </w:t>
      </w:r>
      <w:r w:rsidR="00F566CB" w:rsidRPr="00F566CB">
        <w:t xml:space="preserve">Office </w:t>
      </w:r>
      <w:r w:rsidR="00EF6C5E">
        <w:t>2016</w:t>
      </w:r>
      <w:bookmarkStart w:id="0" w:name="_GoBack"/>
      <w:bookmarkEnd w:id="0"/>
      <w:r w:rsidR="00F566CB" w:rsidRPr="00F566CB">
        <w:rPr>
          <w:rtl/>
        </w:rPr>
        <w:t xml:space="preserve"> يؤثر على كافة البرامج الأخرى.</w:t>
      </w:r>
    </w:p>
    <w:p w:rsidR="00F566CB" w:rsidRDefault="00F566CB">
      <w:pPr>
        <w:bidi w:val="0"/>
        <w:rPr>
          <w:rtl/>
        </w:rPr>
      </w:pPr>
      <w:r>
        <w:rPr>
          <w:rtl/>
        </w:rPr>
        <w:br w:type="page"/>
      </w:r>
    </w:p>
    <w:p w:rsidR="00F566CB" w:rsidRPr="00F566CB" w:rsidRDefault="00F566CB" w:rsidP="00242BDD">
      <w:pPr>
        <w:jc w:val="lowKashida"/>
      </w:pPr>
      <w:r w:rsidRPr="00F566CB">
        <w:rPr>
          <w:rtl/>
        </w:rPr>
        <w:lastRenderedPageBreak/>
        <w:t xml:space="preserve">يُعتبر إجراء تدقيق إملائي ونحوي في الوقت نفسه في كامل المستند مفيداً عندما تريد التدقيق في النص. ويمكنك التدقيق في وجود أخطاء محتملة، ثم </w:t>
      </w:r>
      <w:r w:rsidR="00242BDD">
        <w:rPr>
          <w:rFonts w:hint="cs"/>
          <w:rtl/>
        </w:rPr>
        <w:t>اتباع</w:t>
      </w:r>
      <w:r w:rsidRPr="00F566CB">
        <w:rPr>
          <w:rtl/>
        </w:rPr>
        <w:t xml:space="preserve"> على كل تصحيح.</w:t>
      </w:r>
    </w:p>
    <w:p w:rsidR="00F566CB" w:rsidRPr="00F566CB" w:rsidRDefault="00F566CB" w:rsidP="00F566CB">
      <w:pPr>
        <w:jc w:val="lowKashida"/>
        <w:rPr>
          <w:rtl/>
        </w:rPr>
      </w:pPr>
      <w:r w:rsidRPr="00F566CB">
        <w:rPr>
          <w:rtl/>
        </w:rPr>
        <w:t xml:space="preserve">يمكنك إصلاح كل خطأ يعثر عليه البرنامج بطرق مختلفة. </w:t>
      </w:r>
    </w:p>
    <w:p w:rsidR="00F566CB" w:rsidRPr="00F566CB" w:rsidRDefault="00F566CB" w:rsidP="00F566CB">
      <w:pPr>
        <w:jc w:val="lowKashida"/>
        <w:rPr>
          <w:rtl/>
        </w:rPr>
      </w:pPr>
      <w:r w:rsidRPr="00F566CB">
        <w:rPr>
          <w:noProof/>
        </w:rPr>
        <w:drawing>
          <wp:inline distT="0" distB="0" distL="0" distR="0" wp14:anchorId="2012846B" wp14:editId="016EC209">
            <wp:extent cx="182880" cy="99060"/>
            <wp:effectExtent l="0" t="0" r="7620" b="0"/>
            <wp:docPr id="6" name="صورة 6" descr="إخفاء الكل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vExpCollAsst_IDAHTB0H_img" descr="إخفاء الكل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99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566CB">
        <w:rPr>
          <w:rtl/>
        </w:rPr>
        <w:t>أريد إصلاح الخطأ باستخدام إحدى الكلمات المقترحة.</w:t>
      </w:r>
    </w:p>
    <w:p w:rsidR="00F566CB" w:rsidRPr="00F566CB" w:rsidRDefault="00F566CB" w:rsidP="00F566CB">
      <w:pPr>
        <w:numPr>
          <w:ilvl w:val="0"/>
          <w:numId w:val="1"/>
        </w:numPr>
        <w:jc w:val="lowKashida"/>
        <w:rPr>
          <w:rtl/>
        </w:rPr>
      </w:pPr>
      <w:r w:rsidRPr="00F566CB">
        <w:rPr>
          <w:rtl/>
        </w:rPr>
        <w:t xml:space="preserve">حدد الكلمة في القائمة </w:t>
      </w:r>
      <w:r w:rsidRPr="00F566CB">
        <w:rPr>
          <w:b/>
          <w:bCs/>
          <w:rtl/>
        </w:rPr>
        <w:t>اقتراحات</w:t>
      </w:r>
      <w:r w:rsidRPr="00F566CB">
        <w:rPr>
          <w:rtl/>
        </w:rPr>
        <w:t xml:space="preserve">، ثم انقر فوق </w:t>
      </w:r>
      <w:r w:rsidRPr="00F566CB">
        <w:rPr>
          <w:b/>
          <w:bCs/>
          <w:rtl/>
        </w:rPr>
        <w:t>تغيير</w:t>
      </w:r>
      <w:r w:rsidRPr="00F566CB">
        <w:rPr>
          <w:rtl/>
        </w:rPr>
        <w:t>.</w:t>
      </w:r>
    </w:p>
    <w:p w:rsidR="00F566CB" w:rsidRPr="00F566CB" w:rsidRDefault="00EF6C5E" w:rsidP="00F566CB">
      <w:pPr>
        <w:jc w:val="lowKashida"/>
        <w:rPr>
          <w:rtl/>
        </w:rPr>
      </w:pPr>
      <w:r>
        <w:pict>
          <v:rect id="_x0000_i1029" style="width:0;height:.75pt" o:hralign="center" o:hrstd="t" o:hrnoshade="t" o:hr="t" fillcolor="#ccc" stroked="f"/>
        </w:pict>
      </w:r>
    </w:p>
    <w:p w:rsidR="00F566CB" w:rsidRPr="00F566CB" w:rsidRDefault="00F566CB" w:rsidP="00F566CB">
      <w:pPr>
        <w:jc w:val="lowKashida"/>
        <w:rPr>
          <w:rtl/>
        </w:rPr>
      </w:pPr>
      <w:r w:rsidRPr="00F566CB">
        <w:rPr>
          <w:noProof/>
        </w:rPr>
        <w:drawing>
          <wp:inline distT="0" distB="0" distL="0" distR="0" wp14:anchorId="1116797C" wp14:editId="263F55F4">
            <wp:extent cx="182880" cy="99060"/>
            <wp:effectExtent l="0" t="0" r="7620" b="0"/>
            <wp:docPr id="5" name="صورة 5" descr="إخفاء الكل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vExpCollAsst_IDASTB0H_img" descr="إخفاء الكل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99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566CB">
        <w:rPr>
          <w:rtl/>
        </w:rPr>
        <w:t>أريد إصلاح الخطأ عن طريق تغيير الكلمة بنفسي.</w:t>
      </w:r>
    </w:p>
    <w:p w:rsidR="00F566CB" w:rsidRPr="00F566CB" w:rsidRDefault="00F566CB" w:rsidP="00F566CB">
      <w:pPr>
        <w:numPr>
          <w:ilvl w:val="0"/>
          <w:numId w:val="2"/>
        </w:numPr>
        <w:jc w:val="lowKashida"/>
        <w:rPr>
          <w:rtl/>
        </w:rPr>
      </w:pPr>
      <w:r w:rsidRPr="00F566CB">
        <w:rPr>
          <w:rtl/>
        </w:rPr>
        <w:t xml:space="preserve">حدد خانة الاختيار </w:t>
      </w:r>
      <w:r w:rsidRPr="00F566CB">
        <w:rPr>
          <w:b/>
          <w:bCs/>
          <w:rtl/>
        </w:rPr>
        <w:t>ليست في القاموس</w:t>
      </w:r>
      <w:r w:rsidRPr="00F566CB">
        <w:rPr>
          <w:rtl/>
        </w:rPr>
        <w:t xml:space="preserve">. </w:t>
      </w:r>
    </w:p>
    <w:p w:rsidR="00F566CB" w:rsidRPr="00F566CB" w:rsidRDefault="00F566CB" w:rsidP="00F566CB">
      <w:pPr>
        <w:numPr>
          <w:ilvl w:val="0"/>
          <w:numId w:val="2"/>
        </w:numPr>
        <w:jc w:val="lowKashida"/>
        <w:rPr>
          <w:rtl/>
        </w:rPr>
      </w:pPr>
      <w:r w:rsidRPr="00F566CB">
        <w:rPr>
          <w:rtl/>
        </w:rPr>
        <w:t xml:space="preserve">قم بتحرير الكلمة. </w:t>
      </w:r>
    </w:p>
    <w:p w:rsidR="00F566CB" w:rsidRPr="00F566CB" w:rsidRDefault="00F566CB" w:rsidP="00F566CB">
      <w:pPr>
        <w:numPr>
          <w:ilvl w:val="0"/>
          <w:numId w:val="2"/>
        </w:numPr>
        <w:jc w:val="lowKashida"/>
        <w:rPr>
          <w:rtl/>
        </w:rPr>
      </w:pPr>
      <w:r w:rsidRPr="00F566CB">
        <w:rPr>
          <w:rtl/>
        </w:rPr>
        <w:t xml:space="preserve">انقر فوق </w:t>
      </w:r>
      <w:r w:rsidRPr="00F566CB">
        <w:rPr>
          <w:b/>
          <w:bCs/>
          <w:rtl/>
        </w:rPr>
        <w:t>تغيير</w:t>
      </w:r>
      <w:r w:rsidRPr="00F566CB">
        <w:rPr>
          <w:rtl/>
        </w:rPr>
        <w:t>.</w:t>
      </w:r>
    </w:p>
    <w:p w:rsidR="00F566CB" w:rsidRPr="00F566CB" w:rsidRDefault="00EF6C5E" w:rsidP="00F566CB">
      <w:pPr>
        <w:jc w:val="lowKashida"/>
        <w:rPr>
          <w:rtl/>
        </w:rPr>
      </w:pPr>
      <w:r>
        <w:pict>
          <v:rect id="_x0000_i1030" style="width:0;height:.75pt" o:hralign="center" o:hrstd="t" o:hrnoshade="t" o:hr="t" fillcolor="#ccc" stroked="f"/>
        </w:pict>
      </w:r>
    </w:p>
    <w:p w:rsidR="00F566CB" w:rsidRPr="00F566CB" w:rsidRDefault="00F566CB" w:rsidP="00F566CB">
      <w:pPr>
        <w:jc w:val="lowKashida"/>
        <w:rPr>
          <w:rtl/>
        </w:rPr>
      </w:pPr>
      <w:r w:rsidRPr="00F566CB">
        <w:rPr>
          <w:noProof/>
        </w:rPr>
        <w:drawing>
          <wp:inline distT="0" distB="0" distL="0" distR="0" wp14:anchorId="66D130B1" wp14:editId="0245DD98">
            <wp:extent cx="182880" cy="99060"/>
            <wp:effectExtent l="0" t="0" r="7620" b="0"/>
            <wp:docPr id="4" name="صورة 4" descr="إخفاء الكل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vExpCollAsst_IDA5TB0H_img" descr="إخفاء الكل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99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566CB">
        <w:rPr>
          <w:rtl/>
        </w:rPr>
        <w:t xml:space="preserve">الكلمة التي تتضمّن خطأ إملائياً هي كلمة حقيقية أستخدمها. أريد من كافة برامج </w:t>
      </w:r>
      <w:r w:rsidRPr="00F566CB">
        <w:t>Microsoft Office</w:t>
      </w:r>
      <w:r w:rsidRPr="00F566CB">
        <w:rPr>
          <w:rtl/>
        </w:rPr>
        <w:t xml:space="preserve"> التعرف على هذه الكلمة وعدم التعامل معها على أنها خطأ إملائي.</w:t>
      </w:r>
    </w:p>
    <w:p w:rsidR="00F566CB" w:rsidRPr="00F566CB" w:rsidRDefault="00F566CB" w:rsidP="00F566CB">
      <w:pPr>
        <w:numPr>
          <w:ilvl w:val="0"/>
          <w:numId w:val="3"/>
        </w:numPr>
        <w:jc w:val="lowKashida"/>
        <w:rPr>
          <w:rtl/>
        </w:rPr>
      </w:pPr>
      <w:r w:rsidRPr="00F566CB">
        <w:rPr>
          <w:rtl/>
        </w:rPr>
        <w:t xml:space="preserve">انقر فوق </w:t>
      </w:r>
      <w:r w:rsidRPr="00F566CB">
        <w:rPr>
          <w:b/>
          <w:bCs/>
          <w:rtl/>
        </w:rPr>
        <w:t>إضافة</w:t>
      </w:r>
      <w:r w:rsidRPr="00F566CB">
        <w:rPr>
          <w:rtl/>
        </w:rPr>
        <w:t xml:space="preserve"> أو </w:t>
      </w:r>
      <w:r w:rsidRPr="00F566CB">
        <w:rPr>
          <w:b/>
          <w:bCs/>
          <w:rtl/>
        </w:rPr>
        <w:t>إضافة إلى القاموس</w:t>
      </w:r>
      <w:r w:rsidRPr="00F566CB">
        <w:rPr>
          <w:rtl/>
        </w:rPr>
        <w:t>.</w:t>
      </w:r>
    </w:p>
    <w:p w:rsidR="00F566CB" w:rsidRPr="00F566CB" w:rsidRDefault="00EF6C5E" w:rsidP="00F566CB">
      <w:pPr>
        <w:jc w:val="lowKashida"/>
        <w:rPr>
          <w:rtl/>
        </w:rPr>
      </w:pPr>
      <w:r>
        <w:pict>
          <v:rect id="_x0000_i1031" style="width:0;height:.75pt" o:hralign="center" o:hrstd="t" o:hrnoshade="t" o:hr="t" fillcolor="#ccc" stroked="f"/>
        </w:pict>
      </w:r>
    </w:p>
    <w:p w:rsidR="00F566CB" w:rsidRPr="00F566CB" w:rsidRDefault="00F566CB" w:rsidP="00F566CB">
      <w:pPr>
        <w:jc w:val="lowKashida"/>
        <w:rPr>
          <w:rtl/>
        </w:rPr>
      </w:pPr>
      <w:r w:rsidRPr="00F566CB">
        <w:rPr>
          <w:noProof/>
        </w:rPr>
        <w:drawing>
          <wp:inline distT="0" distB="0" distL="0" distR="0" wp14:anchorId="4D52BF93" wp14:editId="7A8C3C73">
            <wp:extent cx="182880" cy="99060"/>
            <wp:effectExtent l="0" t="0" r="7620" b="0"/>
            <wp:docPr id="3" name="صورة 3" descr="إخفاء الكل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vExpCollAsst_IDAKUB0H_img" descr="إخفاء الكل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99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566CB">
        <w:rPr>
          <w:rtl/>
        </w:rPr>
        <w:t>أريد تجاهل هذه الكلمة التي بها خطأ إملائي والانتقال إلى الكلمة التالية التي بها خطأ إملائي.</w:t>
      </w:r>
    </w:p>
    <w:p w:rsidR="00F566CB" w:rsidRPr="00F566CB" w:rsidRDefault="00F566CB" w:rsidP="00F566CB">
      <w:pPr>
        <w:numPr>
          <w:ilvl w:val="0"/>
          <w:numId w:val="4"/>
        </w:numPr>
        <w:jc w:val="lowKashida"/>
        <w:rPr>
          <w:rtl/>
        </w:rPr>
      </w:pPr>
      <w:r w:rsidRPr="00F566CB">
        <w:rPr>
          <w:rtl/>
        </w:rPr>
        <w:t xml:space="preserve">انقر فوق </w:t>
      </w:r>
      <w:r w:rsidRPr="00F566CB">
        <w:rPr>
          <w:b/>
          <w:bCs/>
          <w:rtl/>
        </w:rPr>
        <w:t>التجاهل مرة واحدة</w:t>
      </w:r>
      <w:r w:rsidRPr="00F566CB">
        <w:rPr>
          <w:rtl/>
        </w:rPr>
        <w:t>.</w:t>
      </w:r>
    </w:p>
    <w:p w:rsidR="00F566CB" w:rsidRPr="00F566CB" w:rsidRDefault="00EF6C5E" w:rsidP="00F566CB">
      <w:pPr>
        <w:jc w:val="lowKashida"/>
        <w:rPr>
          <w:rtl/>
        </w:rPr>
      </w:pPr>
      <w:r>
        <w:pict>
          <v:rect id="_x0000_i1032" style="width:0;height:.75pt" o:hralign="center" o:hrstd="t" o:hrnoshade="t" o:hr="t" fillcolor="#ccc" stroked="f"/>
        </w:pict>
      </w:r>
    </w:p>
    <w:p w:rsidR="00F566CB" w:rsidRPr="00F566CB" w:rsidRDefault="00F566CB" w:rsidP="00F566CB">
      <w:pPr>
        <w:jc w:val="lowKashida"/>
        <w:rPr>
          <w:rtl/>
        </w:rPr>
      </w:pPr>
      <w:r w:rsidRPr="00F566CB">
        <w:rPr>
          <w:noProof/>
        </w:rPr>
        <w:drawing>
          <wp:inline distT="0" distB="0" distL="0" distR="0" wp14:anchorId="70F7F4A5" wp14:editId="73715B4B">
            <wp:extent cx="182880" cy="99060"/>
            <wp:effectExtent l="0" t="0" r="7620" b="0"/>
            <wp:docPr id="2" name="صورة 2" descr="إخفاء الكل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vExpCollAsst_IDATUB0H_img" descr="إخفاء الكل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99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566CB">
        <w:rPr>
          <w:rtl/>
        </w:rPr>
        <w:t>أريد تجاهل كافة مثيلات هذه الكلمة التي تتضمن خطأ إملائيًا والانتقال إلى الكلمة التالية التي تتضمن خطأ إملائيًا.</w:t>
      </w:r>
    </w:p>
    <w:p w:rsidR="00F566CB" w:rsidRPr="00F566CB" w:rsidRDefault="00F566CB" w:rsidP="00F566CB">
      <w:pPr>
        <w:numPr>
          <w:ilvl w:val="0"/>
          <w:numId w:val="5"/>
        </w:numPr>
        <w:jc w:val="lowKashida"/>
        <w:rPr>
          <w:rtl/>
        </w:rPr>
      </w:pPr>
      <w:r w:rsidRPr="00F566CB">
        <w:rPr>
          <w:rtl/>
        </w:rPr>
        <w:t xml:space="preserve">انقر فوق </w:t>
      </w:r>
      <w:r w:rsidRPr="00F566CB">
        <w:rPr>
          <w:b/>
          <w:bCs/>
          <w:rtl/>
        </w:rPr>
        <w:t>تجاهل الكل</w:t>
      </w:r>
      <w:r w:rsidRPr="00F566CB">
        <w:rPr>
          <w:rtl/>
        </w:rPr>
        <w:t>.</w:t>
      </w:r>
    </w:p>
    <w:p w:rsidR="00F566CB" w:rsidRPr="00F566CB" w:rsidRDefault="00EF6C5E" w:rsidP="00F566CB">
      <w:pPr>
        <w:jc w:val="lowKashida"/>
        <w:rPr>
          <w:rtl/>
        </w:rPr>
      </w:pPr>
      <w:r>
        <w:pict>
          <v:rect id="_x0000_i1033" style="width:0;height:.75pt" o:hralign="center" o:hrstd="t" o:hrnoshade="t" o:hr="t" fillcolor="#ccc" stroked="f"/>
        </w:pict>
      </w:r>
    </w:p>
    <w:p w:rsidR="00F566CB" w:rsidRPr="00F566CB" w:rsidRDefault="00F566CB" w:rsidP="00F566CB">
      <w:pPr>
        <w:jc w:val="lowKashida"/>
        <w:rPr>
          <w:rtl/>
        </w:rPr>
      </w:pPr>
      <w:r w:rsidRPr="00F566CB">
        <w:rPr>
          <w:noProof/>
        </w:rPr>
        <w:drawing>
          <wp:inline distT="0" distB="0" distL="0" distR="0" wp14:anchorId="5EC8481A" wp14:editId="4482F106">
            <wp:extent cx="182880" cy="99060"/>
            <wp:effectExtent l="0" t="0" r="7620" b="0"/>
            <wp:docPr id="1" name="صورة 1" descr="إخفاء الكل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vExpCollAsst_IDA2UB0H_img" descr="إخفاء الكل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99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566CB">
        <w:rPr>
          <w:rtl/>
        </w:rPr>
        <w:t>من المحتمل أن أكرّر هذا الخطأ مرّات كثيرة، لذا أريد أن يصلحه البرنامج تلقائياً كلما كتبته.</w:t>
      </w:r>
    </w:p>
    <w:p w:rsidR="00F566CB" w:rsidRPr="00F566CB" w:rsidRDefault="00F566CB" w:rsidP="00F566CB">
      <w:pPr>
        <w:numPr>
          <w:ilvl w:val="0"/>
          <w:numId w:val="6"/>
        </w:numPr>
        <w:jc w:val="lowKashida"/>
        <w:rPr>
          <w:rtl/>
        </w:rPr>
      </w:pPr>
      <w:r w:rsidRPr="00F566CB">
        <w:rPr>
          <w:rtl/>
        </w:rPr>
        <w:t xml:space="preserve">حدد الكلمة الصحيحة في القائمة </w:t>
      </w:r>
      <w:r w:rsidRPr="00F566CB">
        <w:rPr>
          <w:b/>
          <w:bCs/>
          <w:rtl/>
        </w:rPr>
        <w:t>اقتراحات</w:t>
      </w:r>
      <w:r w:rsidRPr="00F566CB">
        <w:rPr>
          <w:rtl/>
        </w:rPr>
        <w:t xml:space="preserve">، ثم انقر فوق </w:t>
      </w:r>
      <w:r w:rsidRPr="00F566CB">
        <w:rPr>
          <w:b/>
          <w:bCs/>
          <w:rtl/>
        </w:rPr>
        <w:t>تصحيح تلقائي</w:t>
      </w:r>
      <w:r w:rsidRPr="00F566CB">
        <w:rPr>
          <w:rtl/>
        </w:rPr>
        <w:t>.</w:t>
      </w:r>
    </w:p>
    <w:p w:rsidR="0074660B" w:rsidRDefault="0074660B" w:rsidP="00F566CB">
      <w:pPr>
        <w:jc w:val="lowKashida"/>
      </w:pPr>
    </w:p>
    <w:sectPr w:rsidR="0074660B" w:rsidSect="0091148C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5.25pt;height:8.25pt" o:bullet="t">
        <v:imagedata r:id="rId1" o:title="hrefIcon"/>
      </v:shape>
    </w:pict>
  </w:numPicBullet>
  <w:numPicBullet w:numPicBulletId="1">
    <w:pict>
      <v:shape id="_x0000_i1037" type="#_x0000_t75" style="width:3.75pt;height:11.25pt" o:bullet="t">
        <v:imagedata r:id="rId2" o:title="bullet"/>
      </v:shape>
    </w:pict>
  </w:numPicBullet>
  <w:numPicBullet w:numPicBulletId="2">
    <w:pict>
      <v:shape id="_x0000_i1038" type="#_x0000_t75" style="width:6.75pt;height:7.5pt" o:bullet="t">
        <v:imagedata r:id="rId3" o:title="grey_bullet"/>
      </v:shape>
    </w:pict>
  </w:numPicBullet>
  <w:numPicBullet w:numPicBulletId="3">
    <w:pict>
      <v:shape id="_x0000_i1039" type="#_x0000_t75" style="width:3in;height:3in" o:bullet="t"/>
    </w:pict>
  </w:numPicBullet>
  <w:abstractNum w:abstractNumId="0" w15:restartNumberingAfterBreak="0">
    <w:nsid w:val="04417418"/>
    <w:multiLevelType w:val="multilevel"/>
    <w:tmpl w:val="1C04466A"/>
    <w:lvl w:ilvl="0">
      <w:start w:val="1"/>
      <w:numFmt w:val="bullet"/>
      <w:lvlText w:val=""/>
      <w:lvlPicBulletId w:val="0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PicBulletId w:val="1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PicBulletId w:val="3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C10AEE"/>
    <w:multiLevelType w:val="multilevel"/>
    <w:tmpl w:val="1BCA54F0"/>
    <w:lvl w:ilvl="0">
      <w:start w:val="1"/>
      <w:numFmt w:val="bullet"/>
      <w:lvlText w:val=""/>
      <w:lvlPicBulletId w:val="0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PicBulletId w:val="1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PicBulletId w:val="2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8240B0"/>
    <w:multiLevelType w:val="multilevel"/>
    <w:tmpl w:val="B6BCE70C"/>
    <w:lvl w:ilvl="0">
      <w:start w:val="1"/>
      <w:numFmt w:val="bullet"/>
      <w:lvlText w:val=""/>
      <w:lvlPicBulletId w:val="0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PicBulletId w:val="1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PicBulletId w:val="2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DC659C2"/>
    <w:multiLevelType w:val="multilevel"/>
    <w:tmpl w:val="58AE6CAE"/>
    <w:lvl w:ilvl="0">
      <w:start w:val="1"/>
      <w:numFmt w:val="bullet"/>
      <w:lvlText w:val=""/>
      <w:lvlPicBulletId w:val="0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PicBulletId w:val="1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PicBulletId w:val="2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AA7325A"/>
    <w:multiLevelType w:val="multilevel"/>
    <w:tmpl w:val="C512F2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D5C6218"/>
    <w:multiLevelType w:val="multilevel"/>
    <w:tmpl w:val="16229706"/>
    <w:lvl w:ilvl="0">
      <w:start w:val="1"/>
      <w:numFmt w:val="bullet"/>
      <w:lvlText w:val=""/>
      <w:lvlPicBulletId w:val="0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PicBulletId w:val="1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PicBulletId w:val="2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66CB"/>
    <w:rsid w:val="00242BDD"/>
    <w:rsid w:val="00611459"/>
    <w:rsid w:val="0074660B"/>
    <w:rsid w:val="0091148C"/>
    <w:rsid w:val="00E53AFB"/>
    <w:rsid w:val="00EF6C5E"/>
    <w:rsid w:val="00F56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B6BD820"/>
  <w15:docId w15:val="{E156E675-A942-45A4-817A-9C5ABAF6B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yperlink">
    <w:name w:val="Hyperlink"/>
    <w:basedOn w:val="a0"/>
    <w:uiPriority w:val="99"/>
    <w:unhideWhenUsed/>
    <w:rsid w:val="00F566CB"/>
    <w:rPr>
      <w:color w:val="0000FF" w:themeColor="hyperlink"/>
      <w:u w:val="single"/>
    </w:rPr>
  </w:style>
  <w:style w:type="paragraph" w:styleId="a3">
    <w:name w:val="Balloon Text"/>
    <w:basedOn w:val="a"/>
    <w:link w:val="Char"/>
    <w:uiPriority w:val="99"/>
    <w:semiHidden/>
    <w:unhideWhenUsed/>
    <w:rsid w:val="00F566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F566C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86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661382">
          <w:marLeft w:val="150"/>
          <w:marRight w:val="15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855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046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7434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2228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3495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86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923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600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658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17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60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9499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3087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451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5049">
          <w:marLeft w:val="150"/>
          <w:marRight w:val="15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59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ToggleDiv('divExpCollAsst_IDA5TB0H')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javascript:ToggleDiv('divExpCollAsst_IDASTB0H')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4.gif"/><Relationship Id="rId11" Type="http://schemas.openxmlformats.org/officeDocument/2006/relationships/hyperlink" Target="javascript:ToggleDiv('divExpCollAsst_IDA2UB0H')" TargetMode="External"/><Relationship Id="rId5" Type="http://schemas.openxmlformats.org/officeDocument/2006/relationships/hyperlink" Target="javascript:ToggleDiv('divExpCollAsst_IDAHTB0H')" TargetMode="External"/><Relationship Id="rId10" Type="http://schemas.openxmlformats.org/officeDocument/2006/relationships/hyperlink" Target="javascript:ToggleDiv('divExpCollAsst_IDATUB0H')" TargetMode="External"/><Relationship Id="rId4" Type="http://schemas.openxmlformats.org/officeDocument/2006/relationships/webSettings" Target="webSettings.xml"/><Relationship Id="rId9" Type="http://schemas.openxmlformats.org/officeDocument/2006/relationships/hyperlink" Target="javascript:ToggleDiv('divExpCollAsst_IDAKUB0H')" TargetMode="Externa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pn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269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ICDL</dc:creator>
  <cp:lastModifiedBy>SPECTO ICDL</cp:lastModifiedBy>
  <cp:revision>5</cp:revision>
  <dcterms:created xsi:type="dcterms:W3CDTF">2012-03-11T18:06:00Z</dcterms:created>
  <dcterms:modified xsi:type="dcterms:W3CDTF">2019-06-10T01:44:00Z</dcterms:modified>
</cp:coreProperties>
</file>